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AF18" w14:textId="77777777" w:rsidR="00A46C67" w:rsidRDefault="00A46C67" w:rsidP="00E71851">
      <w:pPr>
        <w:spacing w:line="480" w:lineRule="auto"/>
        <w:jc w:val="center"/>
        <w:rPr>
          <w:rFonts w:ascii="Times New Roman" w:hAnsi="Times New Roman" w:cs="Times New Roman"/>
          <w:bCs/>
          <w:sz w:val="24"/>
          <w:szCs w:val="24"/>
          <w:lang w:val="en-US"/>
        </w:rPr>
      </w:pPr>
    </w:p>
    <w:p w14:paraId="55BAE914" w14:textId="77777777" w:rsidR="00A46C67" w:rsidRDefault="00A46C67" w:rsidP="00E71851">
      <w:pPr>
        <w:spacing w:line="480" w:lineRule="auto"/>
        <w:jc w:val="center"/>
        <w:rPr>
          <w:rFonts w:ascii="Times New Roman" w:hAnsi="Times New Roman" w:cs="Times New Roman"/>
          <w:bCs/>
          <w:sz w:val="24"/>
          <w:szCs w:val="24"/>
          <w:lang w:val="en-US"/>
        </w:rPr>
      </w:pPr>
    </w:p>
    <w:p w14:paraId="717AC4B3" w14:textId="6EEB21BC" w:rsidR="00A46C67" w:rsidRDefault="00A46C67" w:rsidP="00E71851">
      <w:pPr>
        <w:spacing w:line="480" w:lineRule="auto"/>
        <w:jc w:val="center"/>
        <w:rPr>
          <w:rFonts w:ascii="Times New Roman" w:hAnsi="Times New Roman" w:cs="Times New Roman"/>
          <w:bCs/>
          <w:sz w:val="24"/>
          <w:szCs w:val="24"/>
          <w:lang w:val="en-US"/>
        </w:rPr>
      </w:pPr>
    </w:p>
    <w:p w14:paraId="4D7A28E6" w14:textId="627FE648" w:rsidR="00E71851" w:rsidRDefault="00E71851" w:rsidP="00E71851">
      <w:pPr>
        <w:spacing w:line="480" w:lineRule="auto"/>
        <w:jc w:val="center"/>
        <w:rPr>
          <w:rFonts w:ascii="Times New Roman" w:hAnsi="Times New Roman" w:cs="Times New Roman"/>
          <w:bCs/>
          <w:sz w:val="24"/>
          <w:szCs w:val="24"/>
          <w:lang w:val="en-US"/>
        </w:rPr>
      </w:pPr>
    </w:p>
    <w:p w14:paraId="5FB2331E" w14:textId="77777777" w:rsidR="00E71851" w:rsidRDefault="00E71851" w:rsidP="00E71851">
      <w:pPr>
        <w:spacing w:line="480" w:lineRule="auto"/>
        <w:jc w:val="center"/>
        <w:rPr>
          <w:rFonts w:ascii="Times New Roman" w:hAnsi="Times New Roman" w:cs="Times New Roman"/>
          <w:bCs/>
          <w:sz w:val="24"/>
          <w:szCs w:val="24"/>
          <w:lang w:val="en-US"/>
        </w:rPr>
      </w:pPr>
    </w:p>
    <w:p w14:paraId="1054BF9D" w14:textId="7E8C8FEF" w:rsidR="001E1E32" w:rsidRDefault="001E1E32" w:rsidP="00E71851">
      <w:pPr>
        <w:spacing w:line="480" w:lineRule="auto"/>
        <w:jc w:val="center"/>
        <w:rPr>
          <w:rFonts w:ascii="Times New Roman" w:hAnsi="Times New Roman" w:cs="Times New Roman"/>
          <w:bCs/>
          <w:sz w:val="24"/>
          <w:szCs w:val="24"/>
          <w:lang w:val="en-US"/>
        </w:rPr>
      </w:pPr>
      <w:r w:rsidRPr="001E1E32">
        <w:rPr>
          <w:rFonts w:ascii="Times New Roman" w:hAnsi="Times New Roman" w:cs="Times New Roman"/>
          <w:bCs/>
          <w:sz w:val="24"/>
          <w:szCs w:val="24"/>
          <w:lang w:val="en-US"/>
        </w:rPr>
        <w:t>Behaviorism</w:t>
      </w:r>
    </w:p>
    <w:p w14:paraId="77BAFE69" w14:textId="0D78ABB0" w:rsidR="00C7451A" w:rsidRDefault="00C7451A" w:rsidP="00E718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95F3C87" w14:textId="525FF35E" w:rsidR="00C7451A" w:rsidRDefault="00C7451A" w:rsidP="00E718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DB9576A" w14:textId="77777777" w:rsidR="00E71851" w:rsidRDefault="00E71851" w:rsidP="00E718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2FFEB07" w14:textId="465D209F" w:rsidR="00C7451A" w:rsidRDefault="00C7451A" w:rsidP="00E71851">
      <w:pPr>
        <w:spacing w:line="480" w:lineRule="auto"/>
        <w:jc w:val="center"/>
        <w:rPr>
          <w:rFonts w:ascii="Times New Roman" w:hAnsi="Times New Roman" w:cs="Times New Roman"/>
          <w:bCs/>
          <w:sz w:val="24"/>
          <w:szCs w:val="24"/>
          <w:lang w:val="en-US"/>
        </w:rPr>
      </w:pPr>
      <w:r w:rsidRPr="001E1E32">
        <w:rPr>
          <w:rFonts w:ascii="Times New Roman" w:hAnsi="Times New Roman" w:cs="Times New Roman"/>
          <w:bCs/>
          <w:sz w:val="24"/>
          <w:szCs w:val="24"/>
          <w:lang w:val="en-US"/>
        </w:rPr>
        <w:lastRenderedPageBreak/>
        <w:t>Behaviorism</w:t>
      </w:r>
    </w:p>
    <w:p w14:paraId="2F7C9716" w14:textId="4617558F" w:rsidR="00C7451A" w:rsidRDefault="001E1E32" w:rsidP="00E71851">
      <w:pPr>
        <w:spacing w:line="480" w:lineRule="auto"/>
        <w:ind w:firstLine="720"/>
        <w:rPr>
          <w:rFonts w:ascii="Times New Roman" w:hAnsi="Times New Roman" w:cs="Times New Roman"/>
          <w:sz w:val="24"/>
          <w:szCs w:val="24"/>
          <w:lang w:val="en-US"/>
        </w:rPr>
      </w:pPr>
      <w:r w:rsidRPr="001E1E32">
        <w:rPr>
          <w:rFonts w:ascii="Times New Roman" w:hAnsi="Times New Roman" w:cs="Times New Roman"/>
          <w:sz w:val="24"/>
          <w:szCs w:val="24"/>
          <w:lang w:val="en-US"/>
        </w:rPr>
        <w:t>In my opinion, the behaviorists</w:t>
      </w:r>
      <w:r w:rsidR="00A46C67">
        <w:rPr>
          <w:rFonts w:ascii="Times New Roman" w:hAnsi="Times New Roman" w:cs="Times New Roman"/>
          <w:sz w:val="24"/>
          <w:szCs w:val="24"/>
          <w:lang w:val="en-US"/>
        </w:rPr>
        <w:t>’</w:t>
      </w:r>
      <w:r w:rsidRPr="001E1E32">
        <w:rPr>
          <w:rFonts w:ascii="Times New Roman" w:hAnsi="Times New Roman" w:cs="Times New Roman"/>
          <w:sz w:val="24"/>
          <w:szCs w:val="24"/>
          <w:lang w:val="en-US"/>
        </w:rPr>
        <w:t xml:space="preserve"> approach which focuses on external and observable behaviors has some validity because it is based on empirical techniques that utilize scientific experimentation and can therefore be proven (Pomerantz, 2020). However, it would be inconclusive to </w:t>
      </w:r>
      <w:r w:rsidR="00A46C67">
        <w:rPr>
          <w:rFonts w:ascii="Times New Roman" w:hAnsi="Times New Roman" w:cs="Times New Roman"/>
          <w:sz w:val="24"/>
          <w:szCs w:val="24"/>
          <w:lang w:val="en-US"/>
        </w:rPr>
        <w:t>disregard the inner mental processes completely</w:t>
      </w:r>
      <w:r w:rsidRPr="001E1E32">
        <w:rPr>
          <w:rFonts w:ascii="Times New Roman" w:hAnsi="Times New Roman" w:cs="Times New Roman"/>
          <w:sz w:val="24"/>
          <w:szCs w:val="24"/>
          <w:lang w:val="en-US"/>
        </w:rPr>
        <w:t xml:space="preserve"> and how they influence our behaviors because some mental factors</w:t>
      </w:r>
      <w:r w:rsidR="00A46C67">
        <w:rPr>
          <w:rFonts w:ascii="Times New Roman" w:hAnsi="Times New Roman" w:cs="Times New Roman"/>
          <w:sz w:val="24"/>
          <w:szCs w:val="24"/>
          <w:lang w:val="en-US"/>
        </w:rPr>
        <w:t>,</w:t>
      </w:r>
      <w:r w:rsidRPr="001E1E32">
        <w:rPr>
          <w:rFonts w:ascii="Times New Roman" w:hAnsi="Times New Roman" w:cs="Times New Roman"/>
          <w:sz w:val="24"/>
          <w:szCs w:val="24"/>
          <w:lang w:val="en-US"/>
        </w:rPr>
        <w:t xml:space="preserve"> such as our cognitive processes</w:t>
      </w:r>
      <w:r w:rsidR="00A46C67">
        <w:rPr>
          <w:rFonts w:ascii="Times New Roman" w:hAnsi="Times New Roman" w:cs="Times New Roman"/>
          <w:sz w:val="24"/>
          <w:szCs w:val="24"/>
          <w:lang w:val="en-US"/>
        </w:rPr>
        <w:t>,</w:t>
      </w:r>
      <w:r w:rsidRPr="001E1E32">
        <w:rPr>
          <w:rFonts w:ascii="Times New Roman" w:hAnsi="Times New Roman" w:cs="Times New Roman"/>
          <w:sz w:val="24"/>
          <w:szCs w:val="24"/>
          <w:lang w:val="en-US"/>
        </w:rPr>
        <w:t xml:space="preserve"> influence how we learn the behaviors in the first place (Alahmad, 2020). Also, it can be argued that since the assumptions made by behaviorists were obtained from experiments on animal subjects and not people, their application to human behavior is questionable since human behavior is more complicated and dynamic compared to animal behavior (Alahmad, 2020). Furthermore, the two types of conditioning presented in behaviorism, which are classical and operant conditioning, cannot explain impulsive behaviors that arise in patients suffering from mental illnesses (Alahmad, 2020).</w:t>
      </w:r>
    </w:p>
    <w:p w14:paraId="758180C3" w14:textId="083A3797" w:rsidR="00C7451A" w:rsidRDefault="001E1E32" w:rsidP="00E71851">
      <w:pPr>
        <w:spacing w:line="480" w:lineRule="auto"/>
        <w:ind w:firstLine="720"/>
        <w:rPr>
          <w:rFonts w:ascii="Times New Roman" w:hAnsi="Times New Roman" w:cs="Times New Roman"/>
          <w:sz w:val="24"/>
          <w:szCs w:val="24"/>
          <w:lang w:val="en-US"/>
        </w:rPr>
      </w:pPr>
      <w:r w:rsidRPr="001E1E32">
        <w:rPr>
          <w:rFonts w:ascii="Times New Roman" w:hAnsi="Times New Roman" w:cs="Times New Roman"/>
          <w:sz w:val="24"/>
          <w:szCs w:val="24"/>
          <w:lang w:val="en-US"/>
        </w:rPr>
        <w:t xml:space="preserve">As such, psychopathology is more than dysfunctional behavior. Fundamentally, behaviorists narrow their definition of psychopathologies to abnormal behaviors by discarding the medical approach and insisting that the behavioral problems should be exclusively targeted for treatment (Pomerantz, 2020). This is based on their assumption that we cannot empirically prove that certain behavioral changes are associated with underlying psychological complications (Pomerantz, 2020). However, although we cannot definitively prove the connection between behaviors and underlying mental issues, this does not automatically guarantee that psychopathologies cannot be caused by factors other than the events that condition us into performing certain behaviors (Alahmad, 2020). For instance, certain physiological influences such as our congenital traits have been shown to contribute to our behaviors (Alahmad, 2020). This illustrates that we cannot specifically limit </w:t>
      </w:r>
      <w:r w:rsidRPr="001E1E32">
        <w:rPr>
          <w:rFonts w:ascii="Times New Roman" w:hAnsi="Times New Roman" w:cs="Times New Roman"/>
          <w:sz w:val="24"/>
          <w:szCs w:val="24"/>
          <w:lang w:val="en-US"/>
        </w:rPr>
        <w:lastRenderedPageBreak/>
        <w:t>psychopathologies to dysfunctional behavior since underlying internal factors are relevant to understanding these psychopathologies (Alahmad, 2020).</w:t>
      </w:r>
    </w:p>
    <w:p w14:paraId="17C79A7D" w14:textId="2FA5D6D1" w:rsidR="00C7451A" w:rsidRDefault="001E1E32" w:rsidP="00E71851">
      <w:pPr>
        <w:spacing w:line="480" w:lineRule="auto"/>
        <w:ind w:firstLine="720"/>
        <w:rPr>
          <w:rFonts w:ascii="Times New Roman" w:hAnsi="Times New Roman" w:cs="Times New Roman"/>
          <w:sz w:val="24"/>
          <w:szCs w:val="24"/>
          <w:lang w:val="en-US"/>
        </w:rPr>
      </w:pPr>
      <w:r w:rsidRPr="001E1E32">
        <w:rPr>
          <w:rFonts w:ascii="Times New Roman" w:hAnsi="Times New Roman" w:cs="Times New Roman"/>
          <w:sz w:val="24"/>
          <w:szCs w:val="24"/>
          <w:lang w:val="en-US"/>
        </w:rPr>
        <w:t>By analyzing the behaviorist approach, we can identify various aspects of a patient’s presentation that could be missed by a psychologist practicing behaviorism. For one, the psychologist is inclined to disregard other cognitive factors that influence how we learn certain behaviors (Alahmad, 2020). For instance, crucial aspects such as what motivates us to behave in a certain way or how our emotions influence our behavior can be disregarded by a psychologist practicing behaviorism (Alahmad, 2020). Furthermore, a behaviorist can overlook the connection between the patient’s presentation and the patient’s genetics, which can complicate the treatment process since it would be easier to address how these genetic complications can be countered to minimize dysfunctional behavior in the patient (Alahmad, 2020). Additionally, psychologists practicing behaviorism will not acknowledge the fact that some of the patient’s dysfunctional behaviors are controlled by their intentional choices and contemplations because they will instead focus on the behaviors exhibited by the patient and how they are connected to certain triggers (Alahmad, 2020).</w:t>
      </w:r>
    </w:p>
    <w:p w14:paraId="6D69FA0A" w14:textId="77777777" w:rsidR="00E71851" w:rsidRDefault="00E71851" w:rsidP="00E718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F83DB45" w14:textId="308B5C8A" w:rsidR="00C7451A" w:rsidRDefault="001E1E32" w:rsidP="00E71851">
      <w:pPr>
        <w:spacing w:line="480" w:lineRule="auto"/>
        <w:jc w:val="center"/>
        <w:rPr>
          <w:rFonts w:ascii="Times New Roman" w:hAnsi="Times New Roman" w:cs="Times New Roman"/>
          <w:bCs/>
          <w:sz w:val="24"/>
          <w:szCs w:val="24"/>
          <w:lang w:val="en-US"/>
        </w:rPr>
      </w:pPr>
      <w:r w:rsidRPr="001E1E32">
        <w:rPr>
          <w:rFonts w:ascii="Times New Roman" w:hAnsi="Times New Roman" w:cs="Times New Roman"/>
          <w:bCs/>
          <w:sz w:val="24"/>
          <w:szCs w:val="24"/>
          <w:lang w:val="en-US"/>
        </w:rPr>
        <w:lastRenderedPageBreak/>
        <w:t>References</w:t>
      </w:r>
    </w:p>
    <w:p w14:paraId="2E77F5F7" w14:textId="77777777" w:rsidR="00C7451A" w:rsidRDefault="00C7451A" w:rsidP="00E71851">
      <w:pPr>
        <w:spacing w:line="480" w:lineRule="auto"/>
        <w:ind w:left="720" w:hanging="720"/>
        <w:rPr>
          <w:rFonts w:ascii="Times New Roman" w:hAnsi="Times New Roman" w:cs="Times New Roman"/>
          <w:sz w:val="24"/>
          <w:szCs w:val="24"/>
          <w:lang w:val="en-US"/>
        </w:rPr>
      </w:pPr>
      <w:r w:rsidRPr="001E1E32">
        <w:rPr>
          <w:rFonts w:ascii="Times New Roman" w:hAnsi="Times New Roman" w:cs="Times New Roman"/>
          <w:sz w:val="24"/>
          <w:szCs w:val="24"/>
          <w:lang w:val="en-US"/>
        </w:rPr>
        <w:t xml:space="preserve">Alahmad, M. (2020). Strengths and Weaknesses of Cognitive Theory. </w:t>
      </w:r>
      <w:r w:rsidRPr="001E1E32">
        <w:rPr>
          <w:rFonts w:ascii="Times New Roman" w:hAnsi="Times New Roman" w:cs="Times New Roman"/>
          <w:i/>
          <w:sz w:val="24"/>
          <w:szCs w:val="24"/>
          <w:lang w:val="en-US"/>
        </w:rPr>
        <w:t>Budapest International Research and Critics Institute (BIRCI-Journal): Humanities and Social Sciences</w:t>
      </w:r>
      <w:r w:rsidRPr="001E1E32">
        <w:rPr>
          <w:rFonts w:ascii="Times New Roman" w:hAnsi="Times New Roman" w:cs="Times New Roman"/>
          <w:sz w:val="24"/>
          <w:szCs w:val="24"/>
          <w:lang w:val="en-US"/>
        </w:rPr>
        <w:t>, 3(3), 1584-1593.</w:t>
      </w:r>
    </w:p>
    <w:p w14:paraId="4B23E3D0" w14:textId="77777777" w:rsidR="00C7451A" w:rsidRPr="001E1E32" w:rsidRDefault="00C7451A" w:rsidP="00E71851">
      <w:pPr>
        <w:spacing w:line="480" w:lineRule="auto"/>
        <w:ind w:left="720" w:hanging="720"/>
        <w:rPr>
          <w:rFonts w:ascii="Times New Roman" w:hAnsi="Times New Roman" w:cs="Times New Roman"/>
          <w:sz w:val="24"/>
          <w:szCs w:val="24"/>
          <w:lang w:val="en-US"/>
        </w:rPr>
      </w:pPr>
      <w:r w:rsidRPr="001E1E32">
        <w:rPr>
          <w:rFonts w:ascii="Times New Roman" w:hAnsi="Times New Roman" w:cs="Times New Roman"/>
          <w:sz w:val="24"/>
          <w:szCs w:val="24"/>
          <w:lang w:val="en-US"/>
        </w:rPr>
        <w:t xml:space="preserve">Pomerantz, A. M. (2020). </w:t>
      </w:r>
      <w:r w:rsidRPr="001E1E32">
        <w:rPr>
          <w:rFonts w:ascii="Times New Roman" w:hAnsi="Times New Roman" w:cs="Times New Roman"/>
          <w:i/>
          <w:sz w:val="24"/>
          <w:szCs w:val="24"/>
          <w:lang w:val="en-US"/>
        </w:rPr>
        <w:t>Clinical psychology: science, practice, and diversity</w:t>
      </w:r>
      <w:r w:rsidRPr="001E1E32">
        <w:rPr>
          <w:rFonts w:ascii="Times New Roman" w:hAnsi="Times New Roman" w:cs="Times New Roman"/>
          <w:sz w:val="24"/>
          <w:szCs w:val="24"/>
          <w:lang w:val="en-US"/>
        </w:rPr>
        <w:t>. SAGE Publications, Inc. Pp 336-339.</w:t>
      </w:r>
    </w:p>
    <w:sectPr w:rsidR="00C7451A" w:rsidRPr="001E1E32" w:rsidSect="001E1E3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D73D0" w14:textId="77777777" w:rsidR="008215F4" w:rsidRDefault="008215F4" w:rsidP="001E1E32">
      <w:pPr>
        <w:spacing w:after="0" w:line="240" w:lineRule="auto"/>
      </w:pPr>
      <w:r>
        <w:separator/>
      </w:r>
    </w:p>
  </w:endnote>
  <w:endnote w:type="continuationSeparator" w:id="0">
    <w:p w14:paraId="60566FC5" w14:textId="77777777" w:rsidR="008215F4" w:rsidRDefault="008215F4" w:rsidP="001E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70195" w14:textId="77777777" w:rsidR="008215F4" w:rsidRDefault="008215F4" w:rsidP="001E1E32">
      <w:pPr>
        <w:spacing w:after="0" w:line="240" w:lineRule="auto"/>
      </w:pPr>
      <w:r>
        <w:separator/>
      </w:r>
    </w:p>
  </w:footnote>
  <w:footnote w:type="continuationSeparator" w:id="0">
    <w:p w14:paraId="7D0B16BA" w14:textId="77777777" w:rsidR="008215F4" w:rsidRDefault="008215F4" w:rsidP="001E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91118052"/>
      <w:docPartObj>
        <w:docPartGallery w:val="Page Numbers (Top of Page)"/>
        <w:docPartUnique/>
      </w:docPartObj>
    </w:sdtPr>
    <w:sdtEndPr>
      <w:rPr>
        <w:noProof/>
      </w:rPr>
    </w:sdtEndPr>
    <w:sdtContent>
      <w:p w14:paraId="088ED3C6" w14:textId="643F6369" w:rsidR="001E1E32" w:rsidRPr="001E1E32" w:rsidRDefault="001E1E32" w:rsidP="001E1E32">
        <w:pPr>
          <w:pStyle w:val="Header"/>
          <w:jc w:val="right"/>
          <w:rPr>
            <w:rFonts w:ascii="Times New Roman" w:hAnsi="Times New Roman" w:cs="Times New Roman"/>
          </w:rPr>
        </w:pPr>
        <w:r w:rsidRPr="001E1E32">
          <w:rPr>
            <w:rFonts w:ascii="Times New Roman" w:hAnsi="Times New Roman" w:cs="Times New Roman"/>
            <w:bCs/>
            <w:lang w:val="en-US"/>
          </w:rPr>
          <w:t>BEHAVIORISM</w:t>
        </w:r>
        <w:r>
          <w:rPr>
            <w:rFonts w:ascii="Times New Roman" w:hAnsi="Times New Roman" w:cs="Times New Roman"/>
          </w:rPr>
          <w:tab/>
        </w:r>
        <w:r>
          <w:rPr>
            <w:rFonts w:ascii="Times New Roman" w:hAnsi="Times New Roman" w:cs="Times New Roman"/>
          </w:rPr>
          <w:tab/>
        </w:r>
        <w:r w:rsidRPr="001E1E32">
          <w:rPr>
            <w:rFonts w:ascii="Times New Roman" w:hAnsi="Times New Roman" w:cs="Times New Roman"/>
          </w:rPr>
          <w:fldChar w:fldCharType="begin"/>
        </w:r>
        <w:r w:rsidRPr="001E1E32">
          <w:rPr>
            <w:rFonts w:ascii="Times New Roman" w:hAnsi="Times New Roman" w:cs="Times New Roman"/>
          </w:rPr>
          <w:instrText xml:space="preserve"> PAGE   \* MERGEFORMAT </w:instrText>
        </w:r>
        <w:r w:rsidRPr="001E1E32">
          <w:rPr>
            <w:rFonts w:ascii="Times New Roman" w:hAnsi="Times New Roman" w:cs="Times New Roman"/>
          </w:rPr>
          <w:fldChar w:fldCharType="separate"/>
        </w:r>
        <w:r w:rsidRPr="001E1E32">
          <w:rPr>
            <w:rFonts w:ascii="Times New Roman" w:hAnsi="Times New Roman" w:cs="Times New Roman"/>
            <w:noProof/>
          </w:rPr>
          <w:t>2</w:t>
        </w:r>
        <w:r w:rsidRPr="001E1E3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78409085"/>
      <w:docPartObj>
        <w:docPartGallery w:val="Page Numbers (Top of Page)"/>
        <w:docPartUnique/>
      </w:docPartObj>
    </w:sdtPr>
    <w:sdtEndPr>
      <w:rPr>
        <w:noProof/>
      </w:rPr>
    </w:sdtEndPr>
    <w:sdtContent>
      <w:p w14:paraId="43AA1179" w14:textId="27957087" w:rsidR="001E1E32" w:rsidRPr="001E1E32" w:rsidRDefault="001E1E32" w:rsidP="001E1E32">
        <w:pPr>
          <w:pStyle w:val="Header"/>
          <w:jc w:val="right"/>
          <w:rPr>
            <w:rFonts w:ascii="Times New Roman" w:hAnsi="Times New Roman" w:cs="Times New Roman"/>
          </w:rPr>
        </w:pPr>
        <w:r>
          <w:rPr>
            <w:rFonts w:ascii="Times New Roman" w:hAnsi="Times New Roman" w:cs="Times New Roman"/>
            <w:lang w:val="en-US"/>
          </w:rPr>
          <w:t xml:space="preserve">Running head: </w:t>
        </w:r>
        <w:r w:rsidRPr="001E1E32">
          <w:rPr>
            <w:rFonts w:ascii="Times New Roman" w:hAnsi="Times New Roman" w:cs="Times New Roman"/>
            <w:bCs/>
            <w:lang w:val="en-US"/>
          </w:rPr>
          <w:t>BEHAVIORISM</w:t>
        </w:r>
        <w:r>
          <w:rPr>
            <w:rFonts w:ascii="Times New Roman" w:hAnsi="Times New Roman" w:cs="Times New Roman"/>
          </w:rPr>
          <w:tab/>
        </w:r>
        <w:r>
          <w:rPr>
            <w:rFonts w:ascii="Times New Roman" w:hAnsi="Times New Roman" w:cs="Times New Roman"/>
          </w:rPr>
          <w:tab/>
        </w:r>
        <w:r w:rsidRPr="001E1E32">
          <w:rPr>
            <w:rFonts w:ascii="Times New Roman" w:hAnsi="Times New Roman" w:cs="Times New Roman"/>
          </w:rPr>
          <w:fldChar w:fldCharType="begin"/>
        </w:r>
        <w:r w:rsidRPr="001E1E32">
          <w:rPr>
            <w:rFonts w:ascii="Times New Roman" w:hAnsi="Times New Roman" w:cs="Times New Roman"/>
          </w:rPr>
          <w:instrText xml:space="preserve"> PAGE   \* MERGEFORMAT </w:instrText>
        </w:r>
        <w:r w:rsidRPr="001E1E32">
          <w:rPr>
            <w:rFonts w:ascii="Times New Roman" w:hAnsi="Times New Roman" w:cs="Times New Roman"/>
          </w:rPr>
          <w:fldChar w:fldCharType="separate"/>
        </w:r>
        <w:r w:rsidRPr="001E1E32">
          <w:rPr>
            <w:rFonts w:ascii="Times New Roman" w:hAnsi="Times New Roman" w:cs="Times New Roman"/>
            <w:noProof/>
          </w:rPr>
          <w:t>2</w:t>
        </w:r>
        <w:r w:rsidRPr="001E1E3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jI3NjcGUibmhko6SsGpxcWZ+XkgBYa1AAKByY0sAAAA"/>
  </w:docVars>
  <w:rsids>
    <w:rsidRoot w:val="001E1E32"/>
    <w:rsid w:val="00072E97"/>
    <w:rsid w:val="001E1E32"/>
    <w:rsid w:val="008215F4"/>
    <w:rsid w:val="00A46C67"/>
    <w:rsid w:val="00C21960"/>
    <w:rsid w:val="00C7451A"/>
    <w:rsid w:val="00E7185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C72D"/>
  <w15:chartTrackingRefBased/>
  <w15:docId w15:val="{862A3E80-97FF-4885-AB18-CAA4AF81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E32"/>
  </w:style>
  <w:style w:type="paragraph" w:styleId="Footer">
    <w:name w:val="footer"/>
    <w:basedOn w:val="Normal"/>
    <w:link w:val="FooterChar"/>
    <w:uiPriority w:val="99"/>
    <w:unhideWhenUsed/>
    <w:rsid w:val="001E1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2021-04-02T10:25:00Z</dcterms:created>
  <dcterms:modified xsi:type="dcterms:W3CDTF">2021-04-02T10:36:00Z</dcterms:modified>
</cp:coreProperties>
</file>